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8C42D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C42DA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8C42DA" w:rsidRPr="00F963EF" w:rsidRDefault="008C42DA" w:rsidP="008C42D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8C42DA" w:rsidRPr="00055C5D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8C42DA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C42DA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8C42DA" w:rsidRPr="00F963EF" w:rsidRDefault="00E93F2E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879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8C42DA" w:rsidRPr="00F963EF" w:rsidRDefault="00E93F2E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8C42DA" w:rsidRPr="00F963EF" w:rsidRDefault="00E93F2E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034" w:type="dxa"/>
            <w:vMerge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c>
          <w:tcPr>
            <w:tcW w:w="1668" w:type="dxa"/>
            <w:gridSpan w:val="2"/>
            <w:vMerge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8C42DA" w:rsidRPr="00C51FCB" w:rsidRDefault="00E93F2E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</w:t>
            </w:r>
          </w:p>
        </w:tc>
        <w:tc>
          <w:tcPr>
            <w:tcW w:w="840" w:type="dxa"/>
            <w:gridSpan w:val="3"/>
            <w:vAlign w:val="center"/>
          </w:tcPr>
          <w:p w:rsidR="008C42DA" w:rsidRPr="00C51FCB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93F2E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8C42DA" w:rsidRPr="00C51FCB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8C42DA" w:rsidRPr="00B51BC9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C42DA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8C42DA" w:rsidRPr="00C51FCB" w:rsidRDefault="00E93F2E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</w:t>
            </w:r>
          </w:p>
        </w:tc>
        <w:tc>
          <w:tcPr>
            <w:tcW w:w="840" w:type="dxa"/>
            <w:gridSpan w:val="3"/>
            <w:vAlign w:val="center"/>
          </w:tcPr>
          <w:p w:rsidR="008C42DA" w:rsidRPr="00C51FCB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93F2E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:rsidR="008C42DA" w:rsidRPr="00C51FCB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8C42DA" w:rsidRPr="00F963EF" w:rsidTr="00F963EF">
        <w:tc>
          <w:tcPr>
            <w:tcW w:w="1101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Wykazuje podstawową wiedzę w zakresie różnorodności stylistyki jazzowej i związanych z nią problemów wykonawczych na gitarze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teoretyczną w zakresie środków melodyczno-harmonicznych stosowanych w improwizacji jazzowej na gitarze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Stosuje odpowiednio dobrane środki wykonawcze w interpretacji standardów jazzowych na gitarze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wykorzystuje poznane środki melodyczno-harmoniczne w improwizacji jazzowej na gitarze, uwzględniając różnorodność stylistyczną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posługuje się własną wyobraźnią i intuicją w realizacji wyznaczonych zadań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2DA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C42DA" w:rsidRPr="00F963EF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samodzielnie wyciągać wnioski w trakcie pracy nad utworami i skutecznie korygować błędy</w:t>
            </w:r>
          </w:p>
        </w:tc>
        <w:tc>
          <w:tcPr>
            <w:tcW w:w="1134" w:type="dxa"/>
            <w:gridSpan w:val="2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8C42DA" w:rsidRPr="00055C5D" w:rsidRDefault="008C42DA" w:rsidP="008C42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81A8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Wykazuje zdolność działań w zespole efektywnie współpracując z grupą podczas realizacji wyznaczonych zadań</w:t>
            </w:r>
          </w:p>
        </w:tc>
        <w:tc>
          <w:tcPr>
            <w:tcW w:w="1134" w:type="dxa"/>
            <w:gridSpan w:val="2"/>
            <w:vAlign w:val="center"/>
          </w:tcPr>
          <w:p w:rsidR="00A81A80" w:rsidRPr="00055C5D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:rsidR="00A81A80" w:rsidRPr="00055C5D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A81A80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A81A8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Aranżacja wybranych utworów do recitalu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Aranżacja wybranych utworów do recitalu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Blues – style, harmonia,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reharmonizacja</w:t>
            </w:r>
            <w:proofErr w:type="spellEnd"/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Ballada – środki wykonawcze stosowane w wolnych utworach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Problematyka związana z wykonywaniem szybkich utworów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Rhythm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Changes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Improwizacja w różnych stylach (swing, bebop,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modal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jazz, bossa-nova, jazz-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funk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rytmu w improwizacji i akompaniamencie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Harmonia – akordy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bi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-tonalne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Recital – dobór utworów i ich kolejności pod kątem dramaturgii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Recital – indywidualne cechy wykonawcze solisty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A81A80" w:rsidRPr="008F65AE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Recital – skład zespołu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Recital – rozplanowanie partii solowych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Zabiegi aranżacyjne a atrakcyjność wykonawcza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A81A80" w:rsidRPr="00B51BC9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w zespole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675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A81A80" w:rsidRPr="003E44DA" w:rsidRDefault="00A81A80" w:rsidP="00A81A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44DA">
              <w:rPr>
                <w:rFonts w:ascii="Times New Roman" w:hAnsi="Times New Roman"/>
                <w:b/>
                <w:sz w:val="20"/>
                <w:szCs w:val="20"/>
              </w:rPr>
              <w:t>Główne założenia i problematyka związana z pisemną pracą licencjacką</w:t>
            </w:r>
          </w:p>
        </w:tc>
        <w:tc>
          <w:tcPr>
            <w:tcW w:w="1294" w:type="dxa"/>
          </w:tcPr>
          <w:p w:rsidR="00A81A80" w:rsidRPr="00B51BC9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1A80" w:rsidRPr="00F963EF" w:rsidTr="00A81A80">
        <w:tc>
          <w:tcPr>
            <w:tcW w:w="7766" w:type="dxa"/>
            <w:gridSpan w:val="4"/>
          </w:tcPr>
          <w:p w:rsidR="00A81A80" w:rsidRPr="00F963EF" w:rsidRDefault="00A81A80" w:rsidP="00A81A8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A81A80" w:rsidRPr="00F963EF" w:rsidTr="00A81A80">
        <w:tc>
          <w:tcPr>
            <w:tcW w:w="669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81A80" w:rsidRPr="00B35119" w:rsidRDefault="00A81A80" w:rsidP="00A81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A81A80" w:rsidRPr="00E93F2E" w:rsidTr="00A81A80">
        <w:tc>
          <w:tcPr>
            <w:tcW w:w="669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81A80" w:rsidRPr="00B35119" w:rsidRDefault="00A81A80" w:rsidP="00A81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Mick </w:t>
            </w:r>
            <w:proofErr w:type="spellStart"/>
            <w:r>
              <w:rPr>
                <w:rFonts w:ascii="Times New Roman" w:hAnsi="Times New Roman"/>
                <w:lang w:val="en-US"/>
              </w:rPr>
              <w:t>Goodrick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– The Advancing Guitarist</w:t>
            </w:r>
          </w:p>
        </w:tc>
      </w:tr>
      <w:tr w:rsidR="00A81A80" w:rsidRPr="00F963EF" w:rsidTr="00A81A80">
        <w:tc>
          <w:tcPr>
            <w:tcW w:w="669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A81A80" w:rsidRPr="00B35119" w:rsidRDefault="00A81A80" w:rsidP="00A81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Randy Vincent – Line Games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A81A80" w:rsidRPr="00E93F2E" w:rsidTr="00A81A80">
        <w:tc>
          <w:tcPr>
            <w:tcW w:w="669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A81A80" w:rsidRPr="003E44DA" w:rsidRDefault="00A81A80" w:rsidP="00A81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E44DA">
              <w:rPr>
                <w:rFonts w:ascii="Times New Roman" w:hAnsi="Times New Roman"/>
                <w:lang w:val="en-US"/>
              </w:rPr>
              <w:t>D. Baker – Modern Concepts in Jazz Improvisation</w:t>
            </w:r>
          </w:p>
        </w:tc>
      </w:tr>
      <w:tr w:rsidR="00A81A80" w:rsidRPr="00E93F2E" w:rsidTr="00A81A80">
        <w:tc>
          <w:tcPr>
            <w:tcW w:w="669" w:type="dxa"/>
          </w:tcPr>
          <w:p w:rsidR="00A81A80" w:rsidRPr="00F963EF" w:rsidRDefault="00A81A80" w:rsidP="00A81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A81A80" w:rsidRPr="00A81A80" w:rsidRDefault="00A81A80" w:rsidP="00A81A8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E44DA">
              <w:rPr>
                <w:rFonts w:ascii="Times New Roman" w:hAnsi="Times New Roman"/>
                <w:lang w:val="en-US"/>
              </w:rPr>
              <w:t>H. Morgen – Through Chord-Melody &amp; Beyond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419C2"/>
    <w:rsid w:val="001518ED"/>
    <w:rsid w:val="001A1E3D"/>
    <w:rsid w:val="001B5491"/>
    <w:rsid w:val="0020021F"/>
    <w:rsid w:val="002045B6"/>
    <w:rsid w:val="00282388"/>
    <w:rsid w:val="00294EA5"/>
    <w:rsid w:val="002A59CB"/>
    <w:rsid w:val="002B0C95"/>
    <w:rsid w:val="002D56CD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7131D6"/>
    <w:rsid w:val="008A0C0B"/>
    <w:rsid w:val="008C42DA"/>
    <w:rsid w:val="0091693F"/>
    <w:rsid w:val="009355A3"/>
    <w:rsid w:val="0099491A"/>
    <w:rsid w:val="00A81A80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46335"/>
    <w:rsid w:val="00DC14FD"/>
    <w:rsid w:val="00DE34BB"/>
    <w:rsid w:val="00E43030"/>
    <w:rsid w:val="00E93F2E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1BEA0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3</cp:revision>
  <cp:lastPrinted>2019-04-12T08:28:00Z</cp:lastPrinted>
  <dcterms:created xsi:type="dcterms:W3CDTF">2019-07-20T20:20:00Z</dcterms:created>
  <dcterms:modified xsi:type="dcterms:W3CDTF">2019-09-09T16:47:00Z</dcterms:modified>
</cp:coreProperties>
</file>